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jc w:val="left"/>
        <w:rPr>
          <w:rFonts w:hint="eastAsia" w:ascii="Arial" w:eastAsia="宋体"/>
          <w:sz w:val="21"/>
          <w:lang w:eastAsia="zh-CN"/>
        </w:rPr>
      </w:pPr>
    </w:p>
    <w:p>
      <w:pPr>
        <w:spacing w:line="246" w:lineRule="auto"/>
        <w:jc w:val="left"/>
        <w:rPr>
          <w:rFonts w:ascii="Arial"/>
          <w:sz w:val="21"/>
        </w:rPr>
      </w:pPr>
    </w:p>
    <w:p>
      <w:pPr>
        <w:spacing w:line="246" w:lineRule="auto"/>
        <w:jc w:val="left"/>
        <w:rPr>
          <w:rFonts w:ascii="Arial"/>
          <w:sz w:val="21"/>
        </w:rPr>
      </w:pPr>
    </w:p>
    <w:p>
      <w:pPr>
        <w:spacing w:line="474" w:lineRule="auto"/>
        <w:jc w:val="left"/>
        <w:rPr>
          <w:rFonts w:ascii="Arial"/>
          <w:sz w:val="21"/>
        </w:rPr>
      </w:pPr>
    </w:p>
    <w:p>
      <w:pPr>
        <w:spacing w:before="111" w:line="224" w:lineRule="auto"/>
        <w:ind w:firstLine="1312" w:firstLineChars="400"/>
        <w:jc w:val="left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6"/>
          <w:sz w:val="34"/>
          <w:szCs w:val="34"/>
        </w:rPr>
        <w:t>附件:</w:t>
      </w:r>
    </w:p>
    <w:p>
      <w:pPr>
        <w:spacing w:before="261" w:line="219" w:lineRule="auto"/>
        <w:ind w:firstLine="952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43"/>
          <w:w w:val="98"/>
          <w:sz w:val="44"/>
          <w:szCs w:val="44"/>
          <w:lang w:eastAsia="zh-CN"/>
        </w:rPr>
        <w:t>市民宗局</w:t>
      </w:r>
      <w:r>
        <w:rPr>
          <w:rFonts w:ascii="宋体" w:hAnsi="宋体" w:eastAsia="宋体" w:cs="宋体"/>
          <w:spacing w:val="-43"/>
          <w:w w:val="98"/>
          <w:sz w:val="44"/>
          <w:szCs w:val="44"/>
        </w:rPr>
        <w:t>班子党史学习教育专题民主生活会征求意见表</w:t>
      </w:r>
    </w:p>
    <w:p>
      <w:pPr>
        <w:jc w:val="left"/>
      </w:pPr>
    </w:p>
    <w:p>
      <w:pPr>
        <w:spacing w:line="147" w:lineRule="exact"/>
        <w:jc w:val="left"/>
      </w:pPr>
    </w:p>
    <w:p>
      <w:pPr>
        <w:jc w:val="left"/>
        <w:sectPr>
          <w:headerReference r:id="rId5" w:type="default"/>
          <w:footerReference r:id="rId6" w:type="default"/>
          <w:pgSz w:w="16910" w:h="11870"/>
          <w:pgMar w:top="720" w:right="720" w:bottom="720" w:left="720" w:header="0" w:footer="885" w:gutter="0"/>
          <w:cols w:space="720" w:num="1"/>
        </w:sectPr>
      </w:pPr>
    </w:p>
    <w:p>
      <w:pPr>
        <w:spacing w:before="108" w:line="192" w:lineRule="auto"/>
        <w:ind w:firstLine="1332" w:firstLineChars="383"/>
        <w:jc w:val="left"/>
        <w:rPr>
          <w:rFonts w:hint="default" w:ascii="楷体" w:hAnsi="楷体" w:eastAsia="楷体" w:cs="楷体"/>
          <w:sz w:val="34"/>
          <w:szCs w:val="34"/>
          <w:lang w:val="en-US" w:eastAsia="zh-CN"/>
        </w:rPr>
      </w:pPr>
      <w:r>
        <w:rPr>
          <w:rFonts w:ascii="楷体" w:hAnsi="楷体" w:eastAsia="楷体" w:cs="楷体"/>
          <w:spacing w:val="4"/>
          <w:sz w:val="34"/>
          <w:szCs w:val="34"/>
        </w:rPr>
        <w:t>单位(盖章):</w:t>
      </w:r>
      <w:r>
        <w:rPr>
          <w:rFonts w:hint="eastAsia" w:ascii="楷体" w:hAnsi="楷体" w:eastAsia="楷体" w:cs="楷体"/>
          <w:spacing w:val="4"/>
          <w:sz w:val="34"/>
          <w:szCs w:val="34"/>
          <w:lang w:val="en-US" w:eastAsia="zh-CN"/>
        </w:rPr>
        <w:t xml:space="preserve">     </w:t>
      </w:r>
    </w:p>
    <w:p>
      <w:pPr>
        <w:spacing w:line="14" w:lineRule="auto"/>
        <w:jc w:val="left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8" w:line="213" w:lineRule="auto"/>
        <w:ind w:firstLine="3036" w:firstLineChars="1100"/>
        <w:jc w:val="left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5"/>
          <w:w w:val="90"/>
          <w:sz w:val="34"/>
          <w:szCs w:val="34"/>
        </w:rPr>
        <w:t>日期:</w:t>
      </w:r>
      <w:r>
        <w:rPr>
          <w:rFonts w:hint="eastAsia" w:ascii="楷体" w:hAnsi="楷体" w:eastAsia="楷体" w:cs="楷体"/>
          <w:spacing w:val="-15"/>
          <w:w w:val="90"/>
          <w:sz w:val="34"/>
          <w:szCs w:val="34"/>
          <w:lang w:val="en-US" w:eastAsia="zh-CN"/>
        </w:rPr>
        <w:t xml:space="preserve">    </w:t>
      </w:r>
      <w:r>
        <w:rPr>
          <w:rFonts w:ascii="楷体" w:hAnsi="楷体" w:eastAsia="楷体" w:cs="楷体"/>
          <w:spacing w:val="-15"/>
          <w:w w:val="90"/>
          <w:sz w:val="34"/>
          <w:szCs w:val="34"/>
        </w:rPr>
        <w:t>年</w:t>
      </w:r>
      <w:r>
        <w:rPr>
          <w:rFonts w:ascii="楷体" w:hAnsi="楷体" w:eastAsia="楷体" w:cs="楷体"/>
          <w:spacing w:val="147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5"/>
          <w:w w:val="90"/>
          <w:sz w:val="34"/>
          <w:szCs w:val="34"/>
        </w:rPr>
        <w:t>月</w:t>
      </w:r>
      <w:r>
        <w:rPr>
          <w:rFonts w:ascii="楷体" w:hAnsi="楷体" w:eastAsia="楷体" w:cs="楷体"/>
          <w:spacing w:val="149"/>
          <w:sz w:val="34"/>
          <w:szCs w:val="34"/>
        </w:rPr>
        <w:t xml:space="preserve"> </w:t>
      </w:r>
      <w:r>
        <w:rPr>
          <w:rFonts w:ascii="楷体" w:hAnsi="楷体" w:eastAsia="楷体" w:cs="楷体"/>
          <w:spacing w:val="-15"/>
          <w:w w:val="90"/>
          <w:sz w:val="34"/>
          <w:szCs w:val="34"/>
        </w:rPr>
        <w:t>日</w:t>
      </w:r>
    </w:p>
    <w:p>
      <w:pPr>
        <w:jc w:val="left"/>
        <w:sectPr>
          <w:type w:val="continuous"/>
          <w:pgSz w:w="16910" w:h="11870"/>
          <w:pgMar w:top="400" w:right="1520" w:bottom="1025" w:left="1184" w:header="0" w:footer="885" w:gutter="0"/>
          <w:cols w:equalWidth="0" w:num="2">
            <w:col w:w="6588" w:space="100"/>
            <w:col w:w="7519"/>
          </w:cols>
        </w:sectPr>
      </w:pPr>
    </w:p>
    <w:p>
      <w:pPr>
        <w:spacing w:line="24" w:lineRule="exact"/>
        <w:jc w:val="left"/>
      </w:pPr>
    </w:p>
    <w:tbl>
      <w:tblPr>
        <w:tblStyle w:val="2"/>
        <w:tblpPr w:leftFromText="180" w:rightFromText="180" w:vertAnchor="page" w:horzAnchor="page" w:tblpX="2001" w:tblpY="4268"/>
        <w:tblOverlap w:val="never"/>
        <w:tblW w:w="13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252"/>
        <w:gridCol w:w="5570"/>
        <w:gridCol w:w="15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8" w:line="217" w:lineRule="auto"/>
              <w:ind w:firstLine="17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3"/>
                <w:w w:val="109"/>
                <w:sz w:val="32"/>
                <w:szCs w:val="32"/>
              </w:rPr>
              <w:t>序号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firstLine="1981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主要内容</w:t>
            </w:r>
          </w:p>
        </w:tc>
        <w:tc>
          <w:tcPr>
            <w:tcW w:w="5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意见或建议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firstLine="278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对市民宗局班子的总体评价</w:t>
            </w:r>
          </w:p>
        </w:tc>
        <w:tc>
          <w:tcPr>
            <w:tcW w:w="5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带头深刻感悟“两个确立”的决定性意义,深刻感悟党坚持把马克思主义同中国具体实际相结合、同中华优秀传统文化相结合的非凡历程,全面贯彻习近平新时代中国特色社会主义思想,树立正确党史观,坚定信仰信念信心,增强“四个意识”、坚定“四个自信”、做到“两个维护”方面</w:t>
            </w:r>
          </w:p>
        </w:tc>
        <w:tc>
          <w:tcPr>
            <w:tcW w:w="5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仿宋" w:hAnsi="仿宋" w:eastAsia="仿宋" w:cs="仿宋"/>
          <w:color w:val="000000"/>
          <w:spacing w:val="-6"/>
          <w:sz w:val="28"/>
          <w:szCs w:val="28"/>
          <w:u w:val="none"/>
          <w:lang w:eastAsia="zh-CN"/>
        </w:rPr>
        <w:sectPr>
          <w:type w:val="continuous"/>
          <w:pgSz w:w="16910" w:h="11870"/>
          <w:pgMar w:top="400" w:right="1520" w:bottom="1025" w:left="1184" w:header="0" w:footer="885" w:gutter="0"/>
          <w:cols w:space="720" w:num="1"/>
        </w:sectPr>
      </w:pPr>
    </w:p>
    <w:p>
      <w:pPr>
        <w:adjustRightInd w:val="0"/>
        <w:spacing w:line="400" w:lineRule="exact"/>
        <w:jc w:val="left"/>
        <w:rPr>
          <w:rFonts w:hint="eastAsia" w:ascii="仿宋" w:hAnsi="仿宋" w:eastAsia="仿宋" w:cs="仿宋"/>
          <w:color w:val="000000"/>
          <w:spacing w:val="-6"/>
          <w:sz w:val="28"/>
          <w:szCs w:val="28"/>
          <w:u w:val="none"/>
          <w:lang w:eastAsia="zh-CN"/>
        </w:rPr>
      </w:pPr>
    </w:p>
    <w:p>
      <w:pPr>
        <w:adjustRightInd w:val="0"/>
        <w:spacing w:line="400" w:lineRule="exact"/>
        <w:jc w:val="left"/>
        <w:rPr>
          <w:rFonts w:hint="eastAsia" w:ascii="仿宋" w:hAnsi="仿宋" w:eastAsia="仿宋" w:cs="仿宋"/>
          <w:color w:val="000000"/>
          <w:spacing w:val="-6"/>
          <w:sz w:val="28"/>
          <w:szCs w:val="28"/>
          <w:u w:val="none"/>
          <w:lang w:eastAsia="zh-CN"/>
        </w:rPr>
      </w:pPr>
    </w:p>
    <w:p>
      <w:pPr>
        <w:adjustRightInd w:val="0"/>
        <w:spacing w:line="400" w:lineRule="exact"/>
        <w:jc w:val="left"/>
        <w:rPr>
          <w:rFonts w:hint="eastAsia" w:ascii="仿宋" w:hAnsi="仿宋" w:eastAsia="仿宋" w:cs="仿宋"/>
          <w:color w:val="000000"/>
          <w:spacing w:val="-6"/>
          <w:sz w:val="28"/>
          <w:szCs w:val="28"/>
          <w:u w:val="none"/>
          <w:lang w:eastAsia="zh-CN"/>
        </w:rPr>
      </w:pPr>
    </w:p>
    <w:tbl>
      <w:tblPr>
        <w:tblStyle w:val="2"/>
        <w:tblpPr w:leftFromText="180" w:rightFromText="180" w:vertAnchor="text" w:horzAnchor="page" w:tblpX="1982" w:tblpY="376"/>
        <w:tblOverlap w:val="never"/>
        <w:tblW w:w="132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5252"/>
        <w:gridCol w:w="5790"/>
        <w:gridCol w:w="456"/>
        <w:gridCol w:w="1033"/>
        <w:gridCol w:w="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带头牢记我们党是什么、要干什么这个根 本问题 ,心怀“国之大者”,贯彻新发展理念,履职尽责、担当作为,聚焦新冠肺炎疫情防控、保持经济发展、深化改革开放、维护社会稳定等正在做的工作,不折不扣把党中央决策部署落实到位方面</w:t>
            </w:r>
          </w:p>
        </w:tc>
        <w:tc>
          <w:tcPr>
            <w:tcW w:w="62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4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带头践行以人民为中心的发展思想,尊重群众意愿,为群众办实事解难题,有效保障改善民生,增强人民群众获得感幸福感安全感,确保党永远保持同人民群众的血肉联系方面</w:t>
            </w:r>
          </w:p>
        </w:tc>
        <w:tc>
          <w:tcPr>
            <w:tcW w:w="62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带头学习运用党在不同历史时期成功应对风险挑战的丰富经验,增强忧患意识,保持战略定力,提高能力本领, 敢于斗争、善于斗争,不断取得新的胜利和荣光方面</w:t>
            </w:r>
          </w:p>
        </w:tc>
        <w:tc>
          <w:tcPr>
            <w:tcW w:w="62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118" w:hRule="atLeast"/>
        </w:trPr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带头深刻汲取党史中正反两方面经验,履行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val="en-US" w:eastAsia="zh-CN"/>
              </w:rPr>
              <w:t>全面从严治党主体责任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,旗帜鲜明讲政治,严守党的政治纪律和政治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规矩,落实中央八项规定及其实施细则精神,持续用力纠“四风”、树新风,坚决反对形式主义官僚主义,加 强对“一把手”监督和领导班子监督, 坚决同一切违规违纪违法现象作斗争方面</w:t>
            </w:r>
          </w:p>
        </w:tc>
        <w:tc>
          <w:tcPr>
            <w:tcW w:w="57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1171" w:hRule="atLeast"/>
        </w:trPr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2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adjustRightInd w:val="0"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u w:val="none"/>
                <w:lang w:eastAsia="zh-CN"/>
              </w:rPr>
              <w:t>其他方面</w:t>
            </w:r>
          </w:p>
        </w:tc>
        <w:tc>
          <w:tcPr>
            <w:tcW w:w="57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仿宋" w:hAnsi="仿宋" w:eastAsia="仿宋" w:cs="仿宋"/>
          <w:color w:val="000000"/>
          <w:spacing w:val="-6"/>
          <w:sz w:val="28"/>
          <w:szCs w:val="28"/>
          <w:u w:val="none"/>
          <w:lang w:eastAsia="zh-CN"/>
        </w:rPr>
      </w:pPr>
    </w:p>
    <w:p>
      <w:pPr>
        <w:jc w:val="center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tabs>
          <w:tab w:val="left" w:pos="910"/>
        </w:tabs>
        <w:ind w:firstLine="1120" w:firstLineChars="400"/>
        <w:jc w:val="left"/>
        <w:rPr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请于2022年1月20日下午17:00前，以书面形式反馈至市民族宗教局办公室。</w:t>
      </w:r>
    </w:p>
    <w:sectPr>
      <w:footerReference r:id="rId7" w:type="default"/>
      <w:pgSz w:w="16940" w:h="11870"/>
      <w:pgMar w:top="400" w:right="1510" w:bottom="1006" w:left="1299" w:header="0" w:footer="8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7135"/>
      <w:rPr>
        <w:rFonts w:ascii="楷体" w:hAnsi="楷体" w:eastAsia="楷体" w:cs="楷体"/>
        <w:sz w:val="20"/>
        <w:szCs w:val="20"/>
      </w:rPr>
    </w:pPr>
    <w:r>
      <w:rPr>
        <w:rFonts w:ascii="楷体" w:hAnsi="楷体" w:eastAsia="楷体" w:cs="楷体"/>
        <w:position w:val="-3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7050"/>
      <w:rPr>
        <w:rFonts w:ascii="幼圆" w:hAnsi="幼圆" w:eastAsia="幼圆" w:cs="幼圆"/>
        <w:sz w:val="18"/>
        <w:szCs w:val="18"/>
      </w:rPr>
    </w:pPr>
    <w:r>
      <w:rPr>
        <w:rFonts w:ascii="幼圆" w:hAnsi="幼圆" w:eastAsia="幼圆" w:cs="幼圆"/>
        <w:position w:val="-3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FF0B31"/>
    <w:rsid w:val="6FFF6E71"/>
    <w:rsid w:val="773B560B"/>
    <w:rsid w:val="BFF707F1"/>
    <w:rsid w:val="EA7419F1"/>
    <w:rsid w:val="EFF7B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2022-01-02T08:48:00Z</dcterms:created>
  <dc:creator>admin</dc:creator>
  <cp:lastModifiedBy>inspur</cp:lastModifiedBy>
  <dcterms:modified xsi:type="dcterms:W3CDTF">2023-01-06T17:27:06Z</dcterms:modified>
  <dc:title>附件: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2021-12-31T16:48:00Z</vt:filetime>
  </property>
  <property fmtid="{D5CDD505-2E9C-101B-9397-08002B2CF9AE}" pid="4" name="KSOProductBuildVer">
    <vt:lpwstr>2052-11.8.2.10422</vt:lpwstr>
  </property>
  <property fmtid="{D5CDD505-2E9C-101B-9397-08002B2CF9AE}" pid="5" name="ICV">
    <vt:lpwstr>B5E79D9EA405409790A31C6E5A6DD28A</vt:lpwstr>
  </property>
</Properties>
</file>